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87" w:rsidRDefault="00BD4B87" w:rsidP="00BD4B87">
      <w:pPr>
        <w:ind w:firstLineChars="0" w:firstLine="0"/>
        <w:rPr>
          <w:rFonts w:ascii="仿宋_GB2312" w:hAnsi="仿宋_GB2312" w:cs="仿宋_GB2312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附件1：</w:t>
      </w:r>
    </w:p>
    <w:p w:rsidR="00BD4B87" w:rsidRDefault="00BD4B87" w:rsidP="00AE3270">
      <w:pPr>
        <w:pStyle w:val="p0"/>
        <w:spacing w:line="240" w:lineRule="auto"/>
        <w:ind w:firstLineChars="0" w:firstLine="0"/>
        <w:jc w:val="center"/>
        <w:rPr>
          <w:rFonts w:ascii="方正小标宋简体" w:eastAsia="方正小标宋简体" w:hAnsi="华文中宋" w:cs="华文中宋"/>
          <w:bCs/>
          <w:sz w:val="36"/>
          <w:szCs w:val="36"/>
        </w:rPr>
      </w:pPr>
      <w:r>
        <w:rPr>
          <w:rFonts w:ascii="方正小标宋简体" w:eastAsia="方正小标宋简体" w:hAnsi="华文中宋" w:cs="华文中宋" w:hint="eastAsia"/>
          <w:bCs/>
          <w:sz w:val="36"/>
          <w:szCs w:val="36"/>
        </w:rPr>
        <w:t>中国高等教育学会“高校统战工作研究”</w:t>
      </w:r>
      <w:r>
        <w:rPr>
          <w:rFonts w:ascii="方正小标宋简体" w:eastAsia="方正小标宋简体" w:hAnsi="华文中宋" w:cs="华文中宋" w:hint="eastAsia"/>
          <w:bCs/>
          <w:sz w:val="36"/>
          <w:szCs w:val="36"/>
        </w:rPr>
        <w:br/>
        <w:t>课题指南</w:t>
      </w:r>
    </w:p>
    <w:p w:rsidR="00BD4B87" w:rsidRDefault="00BD4B87" w:rsidP="00BD4B87">
      <w:pPr>
        <w:pStyle w:val="p0"/>
        <w:ind w:firstLine="640"/>
        <w:rPr>
          <w:rFonts w:ascii="黑体" w:eastAsia="黑体" w:hAnsi="黑体" w:cs="楷体"/>
          <w:bCs/>
          <w:szCs w:val="32"/>
        </w:rPr>
      </w:pPr>
      <w:r>
        <w:rPr>
          <w:rFonts w:ascii="黑体" w:eastAsia="黑体" w:hAnsi="黑体" w:cs="楷体" w:hint="eastAsia"/>
          <w:bCs/>
          <w:szCs w:val="32"/>
        </w:rPr>
        <w:t>一、重大课题</w:t>
      </w:r>
    </w:p>
    <w:p w:rsidR="00BD4B87" w:rsidRDefault="00BD4B87" w:rsidP="00BD4B87">
      <w:pPr>
        <w:pStyle w:val="p0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1.</w:t>
      </w:r>
      <w:r>
        <w:rPr>
          <w:rFonts w:ascii="仿宋_GB2312" w:hAnsi="仿宋" w:cs="方正仿宋简体" w:hint="eastAsia"/>
          <w:szCs w:val="32"/>
        </w:rPr>
        <w:t>习近平总书记关于加强和改进统一战线工作的重要思想研究；</w:t>
      </w:r>
    </w:p>
    <w:p w:rsidR="00BD4B87" w:rsidRDefault="00BD4B87" w:rsidP="00BD4B87">
      <w:pPr>
        <w:ind w:firstLine="640"/>
        <w:rPr>
          <w:rFonts w:ascii="仿宋_GB2312" w:hAnsi="仿宋" w:cs="方正仿宋简体"/>
          <w:szCs w:val="32"/>
        </w:rPr>
      </w:pPr>
      <w:r>
        <w:rPr>
          <w:rFonts w:ascii="仿宋_GB2312" w:hAnsi="仿宋" w:cs="方正仿宋简体" w:hint="eastAsia"/>
          <w:szCs w:val="32"/>
        </w:rPr>
        <w:t>2.高校贯彻落实《中国共产党统一战线工作条例》工作体制机制研究；</w:t>
      </w:r>
    </w:p>
    <w:p w:rsidR="00BD4B87" w:rsidRDefault="00BD4B87" w:rsidP="00BD4B87">
      <w:pPr>
        <w:ind w:firstLine="640"/>
        <w:rPr>
          <w:rFonts w:ascii="仿宋_GB2312" w:hAnsi="仿宋" w:cs="方正仿宋简体"/>
          <w:szCs w:val="32"/>
        </w:rPr>
      </w:pPr>
      <w:r>
        <w:rPr>
          <w:rFonts w:ascii="仿宋_GB2312" w:hAnsi="仿宋" w:cs="方正仿宋简体" w:hint="eastAsia"/>
          <w:szCs w:val="32"/>
        </w:rPr>
        <w:t>3.高校铸牢中华民族共同体意识工作理论与实践研究。</w:t>
      </w:r>
    </w:p>
    <w:p w:rsidR="00BD4B87" w:rsidRDefault="00BD4B87" w:rsidP="00BD4B87">
      <w:pPr>
        <w:pStyle w:val="p0"/>
        <w:ind w:firstLine="640"/>
        <w:rPr>
          <w:rFonts w:ascii="黑体" w:eastAsia="黑体" w:hAnsi="黑体" w:cs="楷体"/>
          <w:bCs/>
          <w:szCs w:val="32"/>
        </w:rPr>
      </w:pPr>
      <w:r>
        <w:rPr>
          <w:rFonts w:ascii="黑体" w:eastAsia="黑体" w:hAnsi="黑体" w:cs="楷体" w:hint="eastAsia"/>
          <w:bCs/>
          <w:szCs w:val="32"/>
        </w:rPr>
        <w:t>二、重点课题</w:t>
      </w:r>
    </w:p>
    <w:p w:rsidR="00BD4B87" w:rsidRDefault="00BD4B87" w:rsidP="00BD4B87">
      <w:pPr>
        <w:ind w:firstLine="640"/>
        <w:rPr>
          <w:rFonts w:ascii="仿宋_GB2312" w:hAnsi="仿宋" w:cs="方正仿宋简体"/>
          <w:szCs w:val="32"/>
        </w:rPr>
      </w:pPr>
      <w:r>
        <w:rPr>
          <w:rFonts w:ascii="仿宋_GB2312" w:hAnsi="仿宋" w:cs="方正仿宋简体" w:hint="eastAsia"/>
          <w:szCs w:val="32"/>
        </w:rPr>
        <w:t>1.十八大以来中国特色社会主义统一战线理论创新发展问题研究；</w:t>
      </w:r>
    </w:p>
    <w:p w:rsidR="00BD4B87" w:rsidRDefault="00BD4B87" w:rsidP="00BD4B87">
      <w:pPr>
        <w:ind w:firstLine="640"/>
        <w:rPr>
          <w:rFonts w:ascii="仿宋_GB2312" w:hAnsi="仿宋" w:cs="方正仿宋简体"/>
          <w:szCs w:val="32"/>
        </w:rPr>
      </w:pPr>
      <w:r>
        <w:rPr>
          <w:rFonts w:ascii="仿宋_GB2312" w:hAnsi="仿宋" w:cs="方正仿宋简体" w:hint="eastAsia"/>
          <w:szCs w:val="32"/>
        </w:rPr>
        <w:t>2.高校大统战工作格局体制机制研究；</w:t>
      </w:r>
    </w:p>
    <w:p w:rsidR="00BD4B87" w:rsidRDefault="00BD4B87" w:rsidP="00BD4B87">
      <w:pPr>
        <w:ind w:firstLine="640"/>
        <w:rPr>
          <w:rFonts w:ascii="仿宋_GB2312" w:hAnsi="仿宋" w:cs="方正仿宋简体"/>
          <w:szCs w:val="32"/>
        </w:rPr>
      </w:pPr>
      <w:r>
        <w:rPr>
          <w:rFonts w:ascii="仿宋_GB2312" w:hAnsi="仿宋" w:cs="方正仿宋简体" w:hint="eastAsia"/>
          <w:szCs w:val="32"/>
        </w:rPr>
        <w:t>3.加强和改进新时代高校党外代表人士队伍建设研究；</w:t>
      </w:r>
    </w:p>
    <w:p w:rsidR="00BD4B87" w:rsidRDefault="00BD4B87" w:rsidP="00BD4B87">
      <w:pPr>
        <w:ind w:firstLine="640"/>
        <w:rPr>
          <w:rFonts w:ascii="仿宋_GB2312" w:hAnsi="仿宋" w:cs="方正仿宋简体"/>
          <w:szCs w:val="32"/>
        </w:rPr>
      </w:pPr>
      <w:r>
        <w:rPr>
          <w:rFonts w:ascii="仿宋_GB2312" w:hAnsi="仿宋" w:cs="方正仿宋简体" w:hint="eastAsia"/>
          <w:szCs w:val="32"/>
        </w:rPr>
        <w:t>4.高校民族宗教工作重点难点问题研究；</w:t>
      </w:r>
    </w:p>
    <w:p w:rsidR="00BD4B87" w:rsidRDefault="00BD4B87" w:rsidP="00BD4B87">
      <w:pPr>
        <w:ind w:firstLine="640"/>
        <w:rPr>
          <w:rFonts w:ascii="仿宋_GB2312" w:hAnsi="宋体"/>
          <w:szCs w:val="32"/>
        </w:rPr>
      </w:pPr>
      <w:r>
        <w:rPr>
          <w:rFonts w:ascii="仿宋_GB2312" w:hAnsi="仿宋" w:cs="方正仿宋简体" w:hint="eastAsia"/>
          <w:szCs w:val="32"/>
        </w:rPr>
        <w:t>5.高校统战工作宣传网络体系和工作体制机制研究。</w:t>
      </w:r>
    </w:p>
    <w:p w:rsidR="00BD4B87" w:rsidRDefault="00BD4B87" w:rsidP="00BD4B87">
      <w:pPr>
        <w:pStyle w:val="p0"/>
        <w:ind w:firstLine="640"/>
        <w:rPr>
          <w:rFonts w:ascii="黑体" w:eastAsia="黑体" w:hAnsi="黑体" w:cs="楷体"/>
          <w:bCs/>
          <w:szCs w:val="32"/>
        </w:rPr>
      </w:pPr>
      <w:r>
        <w:rPr>
          <w:rFonts w:ascii="黑体" w:eastAsia="黑体" w:hAnsi="黑体" w:cs="楷体" w:hint="eastAsia"/>
          <w:bCs/>
          <w:szCs w:val="32"/>
        </w:rPr>
        <w:t>三、一般课题</w:t>
      </w:r>
    </w:p>
    <w:p w:rsidR="00BD4B87" w:rsidRDefault="00BD4B87" w:rsidP="00BD4B87">
      <w:pPr>
        <w:ind w:firstLine="640"/>
        <w:rPr>
          <w:rFonts w:ascii="仿宋_GB2312" w:hAnsi="仿宋" w:cs="方正仿宋简体"/>
          <w:szCs w:val="32"/>
        </w:rPr>
      </w:pPr>
      <w:r>
        <w:rPr>
          <w:rFonts w:ascii="仿宋_GB2312" w:hAnsi="仿宋" w:cs="方正仿宋简体" w:hint="eastAsia"/>
          <w:szCs w:val="32"/>
        </w:rPr>
        <w:t>1.高校统一战线新型</w:t>
      </w:r>
      <w:proofErr w:type="gramStart"/>
      <w:r>
        <w:rPr>
          <w:rFonts w:ascii="仿宋_GB2312" w:hAnsi="仿宋" w:cs="方正仿宋简体" w:hint="eastAsia"/>
          <w:szCs w:val="32"/>
        </w:rPr>
        <w:t>特色智库建设</w:t>
      </w:r>
      <w:proofErr w:type="gramEnd"/>
      <w:r>
        <w:rPr>
          <w:rFonts w:ascii="仿宋_GB2312" w:hAnsi="仿宋" w:cs="方正仿宋简体" w:hint="eastAsia"/>
          <w:szCs w:val="32"/>
        </w:rPr>
        <w:t>研究；</w:t>
      </w:r>
    </w:p>
    <w:p w:rsidR="00BD4B87" w:rsidRDefault="00BD4B87" w:rsidP="00BD4B87">
      <w:pPr>
        <w:ind w:firstLine="640"/>
        <w:rPr>
          <w:rFonts w:ascii="仿宋_GB2312" w:hAnsi="仿宋" w:cs="方正仿宋简体"/>
          <w:szCs w:val="32"/>
        </w:rPr>
      </w:pPr>
      <w:r>
        <w:rPr>
          <w:rFonts w:ascii="仿宋_GB2312" w:hAnsi="仿宋" w:cs="方正仿宋简体" w:hint="eastAsia"/>
          <w:szCs w:val="32"/>
        </w:rPr>
        <w:t>2.建党100</w:t>
      </w:r>
      <w:r w:rsidR="00E0137B">
        <w:rPr>
          <w:rFonts w:ascii="仿宋_GB2312" w:hAnsi="仿宋" w:cs="方正仿宋简体" w:hint="eastAsia"/>
          <w:szCs w:val="32"/>
        </w:rPr>
        <w:t>周</w:t>
      </w:r>
      <w:bookmarkStart w:id="0" w:name="_GoBack"/>
      <w:bookmarkEnd w:id="0"/>
      <w:r>
        <w:rPr>
          <w:rFonts w:ascii="仿宋_GB2312" w:hAnsi="仿宋" w:cs="方正仿宋简体" w:hint="eastAsia"/>
          <w:szCs w:val="32"/>
        </w:rPr>
        <w:t>年统一战线发展历程、发展规律研究；</w:t>
      </w:r>
    </w:p>
    <w:p w:rsidR="00BD4B87" w:rsidRDefault="00BD4B87" w:rsidP="00BD4B87">
      <w:pPr>
        <w:ind w:firstLine="640"/>
        <w:rPr>
          <w:rFonts w:ascii="仿宋_GB2312" w:hAnsi="仿宋" w:cs="方正仿宋简体"/>
          <w:szCs w:val="32"/>
        </w:rPr>
      </w:pPr>
      <w:r>
        <w:rPr>
          <w:rFonts w:ascii="仿宋_GB2312" w:hAnsi="仿宋" w:cs="方正仿宋简体" w:hint="eastAsia"/>
          <w:szCs w:val="32"/>
        </w:rPr>
        <w:t>3.高校民主党派、统战团体基层组织建设研究；</w:t>
      </w:r>
    </w:p>
    <w:p w:rsidR="00BD4B87" w:rsidRDefault="00BD4B87" w:rsidP="00BD4B87">
      <w:pPr>
        <w:ind w:firstLine="640"/>
        <w:rPr>
          <w:rFonts w:ascii="仿宋_GB2312" w:hAnsi="仿宋" w:cs="方正仿宋简体"/>
          <w:szCs w:val="32"/>
        </w:rPr>
      </w:pPr>
      <w:r>
        <w:rPr>
          <w:rFonts w:ascii="仿宋_GB2312" w:hAnsi="仿宋" w:cs="方正仿宋简体" w:hint="eastAsia"/>
          <w:szCs w:val="32"/>
        </w:rPr>
        <w:t>4.新时代高校归国留学人员群体思想引领工作研究；</w:t>
      </w:r>
    </w:p>
    <w:p w:rsidR="00B1080C" w:rsidRDefault="00BD4B87" w:rsidP="00BD4B87">
      <w:pPr>
        <w:ind w:firstLine="640"/>
      </w:pPr>
      <w:r>
        <w:rPr>
          <w:rFonts w:ascii="仿宋_GB2312" w:hAnsi="仿宋" w:cs="方正仿宋简体" w:hint="eastAsia"/>
          <w:szCs w:val="32"/>
        </w:rPr>
        <w:t>5.</w:t>
      </w:r>
      <w:proofErr w:type="gramStart"/>
      <w:r>
        <w:rPr>
          <w:rFonts w:ascii="仿宋_GB2312" w:hAnsi="仿宋" w:cs="方正仿宋简体" w:hint="eastAsia"/>
          <w:szCs w:val="32"/>
        </w:rPr>
        <w:t>高校内地</w:t>
      </w:r>
      <w:proofErr w:type="gramEnd"/>
      <w:r>
        <w:rPr>
          <w:rFonts w:ascii="仿宋_GB2312" w:hAnsi="仿宋" w:cs="方正仿宋简体" w:hint="eastAsia"/>
          <w:szCs w:val="32"/>
        </w:rPr>
        <w:t>港澳台学生统战工作研究。</w:t>
      </w:r>
    </w:p>
    <w:sectPr w:rsidR="00B10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CC"/>
    <w:rsid w:val="00450ECC"/>
    <w:rsid w:val="00AE3270"/>
    <w:rsid w:val="00B1080C"/>
    <w:rsid w:val="00BD4B87"/>
    <w:rsid w:val="00E0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87"/>
    <w:pPr>
      <w:widowControl w:val="0"/>
      <w:adjustRightInd w:val="0"/>
      <w:snapToGrid w:val="0"/>
      <w:spacing w:line="360" w:lineRule="auto"/>
      <w:ind w:firstLineChars="200" w:firstLine="721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BD4B87"/>
    <w:pPr>
      <w:widowControl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87"/>
    <w:pPr>
      <w:widowControl w:val="0"/>
      <w:adjustRightInd w:val="0"/>
      <w:snapToGrid w:val="0"/>
      <w:spacing w:line="360" w:lineRule="auto"/>
      <w:ind w:firstLineChars="200" w:firstLine="721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BD4B87"/>
    <w:pPr>
      <w:widowControl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</dc:creator>
  <cp:keywords/>
  <dc:description/>
  <cp:lastModifiedBy>个人用户</cp:lastModifiedBy>
  <cp:revision>4</cp:revision>
  <dcterms:created xsi:type="dcterms:W3CDTF">2021-04-28T13:29:00Z</dcterms:created>
  <dcterms:modified xsi:type="dcterms:W3CDTF">2021-04-30T10:26:00Z</dcterms:modified>
</cp:coreProperties>
</file>